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961"/>
        <w:gridCol w:w="937"/>
        <w:gridCol w:w="1380"/>
        <w:gridCol w:w="13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湘西州公务员报名统计人数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3.2报考人数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3.3报考人数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湘西州政府办公室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湘西州自然资源和规划局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中国国际贸易促进委员会湘西支会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国际经济贸易、党务工作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吉首监狱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湘西州强制隔离戒毒所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吉首市司法局乡镇司法所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乡镇街道办事处综合3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乡镇街道办职位（“四项目”与大学生退役士兵）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乡镇街道办职位（乡镇事业站所人员）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乡镇街道办职位（村、社区干部）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乡镇街道办职位（人武专干）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泸溪县教育和体育局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泸溪县自然资源局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乡镇办职位（人武专干）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沱江市场监督管理所工作人员2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城郊市场监督管理所工作人员2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凤凰县市场监督管理局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阿拉营市场监督管理所工作人员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凤凰县司法局水打田司法所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凤凰县司法局三拱桥司法所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乡镇办职位(乡镇事业站所人员）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古丈县纪律检查委员会县监察委员会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纪律审查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古丈县教育和体育局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应急管理专干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市场监督管理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乡镇职位（“四项目”人员及大学生退役士兵）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乡镇职位（乡镇事业站所工作人员）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中共花垣县委办公室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政策研究员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中共花垣县委宣传部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宣传推广员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中共花垣县委巡察工作领导小组办公室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巡察工作人员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中共花垣县纪律检查委员会县监察委员会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花垣县纪委监委派驻纪检监察组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花垣县审计局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执法人员2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保靖县纪委监委派驻纪检监察组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保靖县委组织部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保靖县应急管理局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保靖县交通运输局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保靖县司法局乡镇司法所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中共永顺县纪律检查委员会县监察委员会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永顺县纪委监委派驻纪检监察组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审查调查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永顺县委巡察工作领导小组办公室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共青团永顺县委员会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永顺县妇女联合会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永顺县人民政府办公室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永顺县水利局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永顺县司法局乡镇司法所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乡镇办职位（“四项目”人员及大学生退役士兵）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乡镇办职位（乡镇（街道）事业站所工作人员）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龙山县市场监督管理局乡镇所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乡镇市场监督管理所3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龙山县司法局乡镇司法所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司法员2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龙山县财政局乡镇财政所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乡镇机关综合5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乡镇办职位（“四项目”与大学生退役士兵）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乡镇办职位（乡镇事业站所人员）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乡镇办职位（村、社区干部）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湘西州委办公室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计算机（高层次人才）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湘西州审计局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审计（高层次人才）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泸溪县潭溪镇人民政府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乡镇交通运输工程管理（高层次人才）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泸溪县合水镇人民政府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乡镇土木水利工程管理（高层次人才）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泸溪县达岚镇人民政府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乡镇城乡规划设计（高层次人才）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泸溪县小章乡人民政府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乡镇农业资源保护与利用（高层次人才）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中共永顺县委组织部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经济管理（高层次人才）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司法特警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法官助理（执行）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花垣县人民法院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财会人员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湘西州公安局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古丈县公安局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宣传民警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永顺县森林公安局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龙山县公安局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基层民警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吉首市人民检察院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泸溪县人民检察院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保靖县人民检察院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永顺县人民检察院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检察官助理（侦查）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龙山县人民检察院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湖南省高速公路交通警察局</w:t>
            </w:r>
          </w:p>
        </w:tc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湘西支队-2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/>
        <w:szCs w:val="21"/>
      </w:rPr>
      <w:drawing>
        <wp:inline distT="0" distB="0" distL="114300" distR="114300">
          <wp:extent cx="1268095" cy="196850"/>
          <wp:effectExtent l="0" t="0" r="1905" b="6350"/>
          <wp:docPr id="11" name="图片 11" descr="经世名相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经世名相(4)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lum bright="17996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E4F86"/>
    <w:rsid w:val="13F36B18"/>
    <w:rsid w:val="2DB35F86"/>
    <w:rsid w:val="34677FC0"/>
    <w:rsid w:val="37476FAE"/>
    <w:rsid w:val="3FB5773D"/>
    <w:rsid w:val="47793B6F"/>
    <w:rsid w:val="60CE4F86"/>
    <w:rsid w:val="723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2021-03-03T03:22:00Z</dcterms:created>
  <dc:creator>卖房子的小姑凉～</dc:creator>
  <cp:lastModifiedBy>bling bling</cp:lastModifiedBy>
  <dcterms:modified xsi:type="dcterms:W3CDTF">2021-03-03T10:00:54Z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